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Приложение 2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Кому) 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заказчика, организатора закупа или единого дистрибьютора)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(От кого) 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потенциального поставщика)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Заявка на участие в тендере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</w: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(для физических лиц, осуществляющих предпринимательскую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</w: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деятельность и юридических лиц)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Рассмотрев тендерную документацию по проведению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тендера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/ объявление и </w:t>
      </w:r>
      <w:hyperlink r:id="rId5" w:anchor="z7" w:history="1">
        <w:r w:rsidRPr="00972EF7">
          <w:rPr>
            <w:rFonts w:ascii="Arial" w:eastAsia="Times New Roman" w:hAnsi="Arial" w:cs="Arial"/>
            <w:color w:val="48A648"/>
            <w:sz w:val="21"/>
            <w:szCs w:val="21"/>
            <w:lang w:eastAsia="ru-RU"/>
          </w:rPr>
          <w:t>Правила</w:t>
        </w:r>
      </w:hyperlink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организации и проведения закупа лекарственных средств, профилактических (иммунобиологических, диагностических, дезинфицирующих) препаратов, изделий медицинского назначения и медицинской техники, фармацевтических услуг по оказанию гарантированного объема бесплатной медицинской помощи и медицинской помощи в системе обязательного медицинского социального страхования, утвержденные постановлением Правительства Республики Казахстан от 30 октября 2009 года № 1729,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(название тендера/двухэтапного тендера)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 xml:space="preserve">получение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которой настоящим удостоверяется (указывается, если получена тендерная документация),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___________________________________, 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потенциального поставщика) выражает согласие осуществить поставку товаров, фармацевтических услуг в соответствии с тендерной документацией (условиям объявления) по следующим лотам: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(подробное описание товаров, фармацевтических услуг)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Настоящая тендерная заявка состоит из: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1. _____________________________________________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2. 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3. 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Настоящая тендерная заявка действует в течение __________________ дней со дня вскрытия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(прописью)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конвертов с тендерными заявками.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Подпись, 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датадолжность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, фамилия, имя, отчество (при его наличии)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Печать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при наличии)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Имеющий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все полномочия подписать тендерную заявку от имени и по поручению 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потенциального поставщика)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 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Приложение 3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Опись документов, прилагаемых к заявке потенциального поставщика</w:t>
      </w:r>
    </w:p>
    <w:tbl>
      <w:tblPr>
        <w:tblW w:w="11140" w:type="dxa"/>
        <w:tblInd w:w="-14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645"/>
        <w:gridCol w:w="1206"/>
        <w:gridCol w:w="1887"/>
        <w:gridCol w:w="2095"/>
        <w:gridCol w:w="3628"/>
        <w:gridCol w:w="438"/>
      </w:tblGrid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Дата и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Кем подписан документ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Оригинал, копия, </w:t>
            </w:r>
            <w:proofErr w:type="spellStart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нотариальнозасвидетельствованная</w:t>
            </w:r>
            <w:proofErr w:type="spellEnd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Стр.</w:t>
            </w:r>
          </w:p>
        </w:tc>
      </w:tr>
    </w:tbl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</w:p>
    <w:p w:rsidR="00972EF7" w:rsidRPr="00972EF7" w:rsidRDefault="00972EF7" w:rsidP="00972E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Приложение 4</w:t>
      </w:r>
    </w:p>
    <w:p w:rsidR="00972EF7" w:rsidRPr="00972EF7" w:rsidRDefault="00972EF7" w:rsidP="00972E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Справка об отсутствии просроченной задолженности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Банк/филиал банка (наименование) по состоянию на __________________ подтверждает отсутствие просроченной задолженности по всем видам его обязательств длящейся более трех месяцев перед банком, согласно типовому плану счетов бухгалтерского учета в банках второго уровня, ипотечных организациях и акционерном обществе "Банк Развития Казахстана", утвержденному постановлением правления Национального Банка Республики Казахстан 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(указать полное наименование физического лица,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осуществляющего предпринимательскую деятельность, или юридического лица, телефон, адрес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,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БИН/ ИИН*, БИК**), 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обслуживающегося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в данном банке/филиале банка, выданной не ранее одного месяца предшествующего дате вскрытия конвертов.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Дата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Подпись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Печать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при наличии)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*БИН/ИИН - бизнес идентификационный номер/индивидуальный идентификационный номер;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**БИК - банковский идентификационный код.</w:t>
      </w: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ind w:left="-567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Приложение 5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Сведения о квалификации (заполняются потенциальным поставщиком при закупках лекарственных средств, изделий медицинского назначения, медицинской техники, фармацевтических услуг)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Наименование тендера 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1. Общие сведения о потенциальном поставщике: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Наименование юридического лица (фамилия, имя, отчество (при наличии) физического лица,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осуществляющего предпринимательскую деятельность)_______________________________________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БИН/ИИН*/УНП** 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 xml:space="preserve">2.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Объем товаров, поставленных (произведенных) потенциальным поставщиком, аналогичных (схожих) закупаемым на тендере/двухэтапном тендере*** (заполняется в случае наличия)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651"/>
        <w:gridCol w:w="1130"/>
        <w:gridCol w:w="1106"/>
        <w:gridCol w:w="2533"/>
        <w:gridCol w:w="1348"/>
      </w:tblGrid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Место поставки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Дата поставки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Наименование, дата и номер подтверждающего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Стоимость договора, тенге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</w:tbl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</w:p>
    <w:tbl>
      <w:tblPr>
        <w:tblW w:w="11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9021"/>
      </w:tblGrid>
      <w:tr w:rsidR="00972EF7" w:rsidRPr="00972EF7" w:rsidTr="00972E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*** Достоверность всех сведений о квалификации подтверждаю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Подпись,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должность, фамилия, имя, отчество (при его наличии)</w:t>
            </w:r>
          </w:p>
        </w:tc>
      </w:tr>
      <w:tr w:rsidR="00972EF7" w:rsidRPr="00972EF7" w:rsidTr="00972E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Печать (при наличии)</w:t>
            </w:r>
          </w:p>
        </w:tc>
      </w:tr>
      <w:tr w:rsidR="00972EF7" w:rsidRPr="00972EF7" w:rsidTr="00972E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972EF7" w:rsidRPr="00972EF7" w:rsidTr="00972EF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**УНП - учетный номер налогоплательщика.</w:t>
            </w:r>
          </w:p>
        </w:tc>
      </w:tr>
    </w:tbl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</w:t>
      </w: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Приложение 6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Таблица цен потенциального поставщика (наименование потенциального поставщика, заполняется отдельно на каждый лот)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7402"/>
        <w:gridCol w:w="1728"/>
      </w:tblGrid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наименование товаров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Цена ________ за единицу </w:t>
            </w:r>
            <w:proofErr w:type="gramStart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в</w:t>
            </w:r>
            <w:proofErr w:type="gramEnd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 ____ </w:t>
            </w:r>
            <w:proofErr w:type="gramStart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</w:t>
            </w:r>
            <w:proofErr w:type="gramEnd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 условиях ________________ ИНКОТЕРМС 2010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Всего цена = стр.5 х стр.6,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</w:r>
            <w:proofErr w:type="gramStart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в</w:t>
            </w:r>
            <w:proofErr w:type="gramEnd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 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Общая цена, </w:t>
            </w:r>
            <w:proofErr w:type="gramStart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в</w:t>
            </w:r>
            <w:proofErr w:type="gramEnd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 ________ </w:t>
            </w:r>
            <w:proofErr w:type="gramStart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на</w:t>
            </w:r>
            <w:proofErr w:type="gramEnd"/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 xml:space="preserve"> условиях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___________________ ИНКОТЕРМС 2010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(пункт назначения, DDP)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 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Потенциальный поставщик вправе указать другие затраты, в том числе: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8.1.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  <w:tr w:rsidR="00972EF7" w:rsidRPr="00972EF7" w:rsidTr="00972E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15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Размер скидки, в случае ее предоставления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9.1.</w:t>
            </w: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br/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2EF7" w:rsidRPr="00972EF7" w:rsidRDefault="00972EF7" w:rsidP="00972EF7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</w:pPr>
            <w:r w:rsidRPr="00972EF7">
              <w:rPr>
                <w:rFonts w:ascii="Arial" w:eastAsia="Times New Roman" w:hAnsi="Arial" w:cs="Arial"/>
                <w:color w:val="008000"/>
                <w:sz w:val="21"/>
                <w:szCs w:val="21"/>
                <w:lang w:eastAsia="ru-RU"/>
              </w:rPr>
              <w:t> </w:t>
            </w:r>
          </w:p>
        </w:tc>
      </w:tr>
    </w:tbl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Подпись, дата, должность, фамилия, имя, отчество (при его наличии)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Печать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(при наличии)</w:t>
      </w: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bookmarkStart w:id="0" w:name="_GoBack"/>
      <w:bookmarkEnd w:id="0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Приложение 7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Банковская гарантия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Наименование банка 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и реквизиты банка)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Кому 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и реквизиты заказчика, организатора закупа)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Гарантийное обязательство № ____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__________________"____" ___________ _____ г.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(местонахождение)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Мы были проинформированы,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что 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потенциального поставщика)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в дальнейшем "Поставщик", принимает участие в тендере по закупке 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__________________________________, организованном 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заказчика, организатора закупа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и готов осуществить поставку (оказать услугу)_____________________ на общую сумму ____________ тенге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.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аименование и объем товаров, работ и услуг) (прописью)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Тендерной документацией от "___" _________ _______ г. по проведению вышеназванных закупок предусмотрено внесение потенциальными поставщиками обеспечения тендерной заявки в виде банковской гарантии.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В связи с этим, мы ________________________ настоящим берем на себя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банка)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безотзывное обязательство выплатить Вам по Вашему требованию сумму, равную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(сумма в цифрах и прописью)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по получении Вашего письменного требования на оплату, а также письменного подтверждения того, что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Поставщик: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1) отозвал или изменил тендерную заявку после истечения окончательного срока приема тендерных заявок;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2) победитель уклонился от заключения договора закупа после признания победителем тендера;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3) победитель не внес либо несвоевременно внес гарантийное обеспечение договора закупа или договора на оказание фармацевтических услуг.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Данная гарантия вступает в силу со дня вскрытия конвертов с тендерными заявками.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Данная гарантия действует до окончательного срока действия тендерной заявки Поставщика на участие в тендере. Если срок действия тендерной заявки продлен, то данное гарантийное обязательство продлевается на такой же срок.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Подпись гаранта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Дата и адрес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Печать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(при наличии)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Приложение 8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Банковская гарантия (вид обеспечения тендерной заявки)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Наименование банка 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и реквизиты банка)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Кому 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и реквизиты Единого дистрибьютора)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Гарантийное обязательство № 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 "__" _______ г.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(местонахождение)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Мы были проинформированы, что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потенциального поставщика)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в дальнейшем "Поставщик", принимает участие в двухэтапном тендере по закупу 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организованном 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Единого дистрибьютора) и готов осуществить поставку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и объем товаров)_________________________________________________________________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на общую сумму________________________________________________________________________ в тенге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.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рописью)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В связи с этим мы 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(наименование банка)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настоящим берем на себя безотзывное обязательство выплатить Вам по Вашему требованию сумму, равную 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(сумма в цифрах и прописью)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по получении Вашего письменного требования на оплату по основаниям, предусмотренным </w:t>
      </w:r>
      <w:hyperlink r:id="rId6" w:anchor="z588" w:history="1">
        <w:r w:rsidRPr="00972EF7">
          <w:rPr>
            <w:rFonts w:ascii="Arial" w:eastAsia="Times New Roman" w:hAnsi="Arial" w:cs="Arial"/>
            <w:color w:val="48A648"/>
            <w:sz w:val="21"/>
            <w:szCs w:val="21"/>
            <w:lang w:eastAsia="ru-RU"/>
          </w:rPr>
          <w:t>пунктом 204</w:t>
        </w:r>
      </w:hyperlink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 Правил организации и проведения закупа лекарственных средств, профилактических (иммунобиологических, диагностических, дезинфицирующих) препаратов, изделий медицинского назначения и медицинской техники, фармацевтических 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услуг по оказанию гарантированного объема бесплатной медицинской помощи и медицинской помощи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в системе обязательного социального медицинского страхования,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утвержденных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постановлением Правительства Республики Казахстан от 30 октября 2009 года № 1729.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Данная гарантия вступает в силу со дня вскрытия конвертов с тендерными заявками.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Данная гарантия действует до окончательного срока действия тендерной заявки Поставщика на участие в тендере. Если срок действия тендерной заявки продлен, то данное гарантийное обязательство продлевается на такой же срок.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Подпись гаранта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Дата и адрес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Печать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(при наличии)</w:t>
      </w: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Приложение 9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к приказу Министра здравоохранения и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социального развития Республики Казахстан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от 18 января 2017 года № 20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Форма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b/>
          <w:bCs/>
          <w:color w:val="008000"/>
          <w:sz w:val="21"/>
          <w:szCs w:val="21"/>
          <w:lang w:eastAsia="ru-RU"/>
        </w:rPr>
        <w:t>Типовой договор закупа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____________________"___" __________ _____ г.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(Местонахождение)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______________________________________________________________________________, именуемый (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ое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) (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ая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(полное наименование Заказчика)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в дальнейшем – "Заказчик", в лице 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________________________________________________________________________________________________,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должность, фамилия, имя, отчество (при его наличии) уполномоченного лица с одной стороны, и 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(полное наименование Поставщика – победителя тендера)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___________________________________________________, именуемый (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ое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) (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ая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) в дальнейшем – "Поставщик",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в лице _________________________________________________________________________________________,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должность, фамилия, имя, отчество (при его наличии)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уполномоченного лица, действующего на основании _________________________________________________,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(устава, положения)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с другой стороны, на основании </w:t>
      </w:r>
      <w:hyperlink r:id="rId7" w:anchor="z7" w:history="1">
        <w:r w:rsidRPr="00972EF7">
          <w:rPr>
            <w:rFonts w:ascii="Arial" w:eastAsia="Times New Roman" w:hAnsi="Arial" w:cs="Arial"/>
            <w:color w:val="48A648"/>
            <w:sz w:val="21"/>
            <w:szCs w:val="21"/>
            <w:lang w:eastAsia="ru-RU"/>
          </w:rPr>
          <w:t>Правил</w:t>
        </w:r>
      </w:hyperlink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организации и проведения закупа лекарственных средств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, 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профилактических (иммунобиологических, диагностических, дезинфицирующих) препаратов, изделий медицинского назначения и медицинской техники по оказанию гарантированного объема бесплатной медицинской помощи и медицинской помощи в системе обязательного социального медицинского страхования, утвержденных постановлением Правительства Республики Казахстан от 30 октября 2009 года № 1729 и протокола об итогах закупа способом ______________________ (указать способ) по закупу (предмет закупа), прошедшего в году _____ № _______ от "___" __________ _____ года заключили настоящий Договор закупа (далее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–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Договор) и пришли к соглашению о нижеследующем: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1.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Поставщик обязуется поставить товар в соответствии с условиями Договора, в количестве и качестве, определенных в приложениях к настоящему Договору, а Заказчик принять его и оплатить в соответствии с условиями Договора.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2. Общая стоимость товаров (для ГУ указать наименование товаров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согласно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бюджетной программы/специфики) составляет (указать сумму цифрами и прописью) (далее – общая сумма договора).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3. В данном Договоре нижеперечисленные понятия будут иметь следующее толкование: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1) Договор – гражданско-правовой договор, заключенный между Заказчиком и Поставщиком в соответствии с </w:t>
      </w:r>
      <w:hyperlink r:id="rId8" w:anchor="z7" w:history="1">
        <w:r w:rsidRPr="00972EF7">
          <w:rPr>
            <w:rFonts w:ascii="Arial" w:eastAsia="Times New Roman" w:hAnsi="Arial" w:cs="Arial"/>
            <w:color w:val="48A648"/>
            <w:sz w:val="21"/>
            <w:szCs w:val="21"/>
            <w:lang w:eastAsia="ru-RU"/>
          </w:rPr>
          <w:t>Правилами</w:t>
        </w:r>
      </w:hyperlink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организации и проведения закупа лекарственных средств, профилактических (иммунобиологических, диагностических, дезинфицирующих) препаратов, изделий медицинского назначения и медицинской техники, фармацевтических услуг по оказанию гарантированного объема бесплатной медицинской помощи и медицинской помощи в системе обязательного социального медицинского страхования и иными нормативными правовыми актами Республики Казахстан, зафиксированный в письменной форме, подписанный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сторонами со всеми приложениями и дополнениями к нему, а также со всей документацией, на которую в договоре есть ссылки;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2) цена Договора означает цену, которая должна быть выплачена Заказчиком Поставщику в рамках Договора за полное выполнение своих договорных обязательств;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3) товары - товары и сопутствующие услуги, которые Поставщик должен поставить Заказчику в рамках Договора;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4) сопутствующие услуги - услуги, обеспечивающие поставку товаров, такие, например, как транспортировка и страхование, и любые другие вспомогательные услуги, включающие, например, монтаж, пуск, оказание технического содействия, обучение и другие подобного рода обязанности Поставщика, предусмотренные данным Договором;</w:t>
      </w:r>
      <w:proofErr w:type="gramEnd"/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5) Заказчик – государственные органы, государственные учреждения, государственные предприятия и акционерные общества, контрольный пакет акций которых принадлежит государству, а также </w:t>
      </w:r>
      <w:proofErr w:type="spell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аффилиированные</w:t>
      </w:r>
      <w:proofErr w:type="spell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с ними юридические лица;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6) Поставщик - физическое или юридическое лицо, выступающее в качестве контрагента Заказчика в заключенном с ним Договоре о закупе и осуществляющее поставку товаров, указанных в условиях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4. Перечисленные ниже документы и условия, оговоренные в них, образуют данный Договор и считаются его неотъемлемой частью, а именно: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1) настоящий Договор;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2) перечень закупаемых товаров;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3) техническая спецификация;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4) обеспечение исполнения Договора (этот подпункт указывается, если в тендерной документации предусматривается внесение обеспечения исполнения Договора).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5. Форма оплаты 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(перечисление, за наличный расчет, аккредитив и т.д.)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6. Сроки выплат 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_________________________________________________________________________________________________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(пример: % после приемки товара в пункте назначения или предоплата или и т.д.)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7. Необходимые документы, предшествующие оплате: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1) копия договора или иные документы, представляемые поставщиком и подтверждающие его статус производителя, официального дистрибьютора либо официального представителя производителя;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2) ________________________________________________________________________________________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(счет-фактура или акт приемки-передачи)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8. Товары, поставляемые в рамках данного Договора, должны соответствовать или быть выше стандартов, указанных в технической спецификации.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9. Поставщик не должен без предварительного письменного согласия Заказчика раскрывать кому-либо содержание Договора или какого-либо из его положений, а также технической документации, планов, чертежей, моделей, образцов или информации, представленных Заказчиком или от его имени другими лицами, за исключением того персонала, который привлечен Поставщиком для выполнения настоящего Договора.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Указанная информация должна представляться этому персоналу конфиденциально и в той мере, насколько это необходимо для выполнения договорных обязательств.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10. Поставщик не должен без предварительного письменного согласия Заказчика использовать какие-либо вышеперечисленные документы или информацию, кроме как в целях реализации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11. Поставщик должен обеспечить упаковку товаров, способную предотвратить их от повреждения или порчи во время перевозки к конечному пункту назначения, указанному в приложении 1 к тендерной документации. Упаковка должна выдерживать без каких-либо ограничений интенсивную подъемно-транспортную обработку и воздействие экстремальных температур, соли и осадков во время перевозки, а также открытого хранения. При 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определении габаритов упакованных ящиков и их веса необходимо учитывать отдаленность конечного пункта доставки и наличие мощных грузоподъемных средств во всех пунктах следования товаров.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12. Упаковка и маркировка ящиков, а также документация внутри и вне ее должны строго соответствовать специальным требованиям, определенным Заказчиком.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13. Поставка товаров осуществляется Поставщиком в соответствии с условиями Заказчика, оговоренными в перечне закупаемых товаров.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14. Поставщик должен поставить товары до пункта назначения, указанного в приложении 1 к тендерной документации. Транспортировка этих товаров до пункта назначения осуществляется и оплачивается Поставщиком, а связанные с этим расходы включаются в цену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15. В рамках данного Договора Поставщик должен предоставить услуги, указанные в тендерной документации.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16. Цены на сопутствующие услуги должны быть включены в цену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17. Заказчик может потребовать от Поставщика предоставить следующую информацию о запасных частях, изготовляемых или реализуемых Поставщиком, а именно стоимость и номенклатуру запасных частей, которые Заказчик может выбрать для закупки у Поставщика и использовать их после истечения гарантийного срока.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18. Поставщик, в случае прекращения производства им запасных частей, должен: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а) заблаговременно уведомить Заказчика о предстоящем свертывании производства, с тем, чтобы позволить ему произвести необходимые закупки в необходимых количествах;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б) в случае необходимости вслед за прекращением производства бесплатно предоставить Заказчику планы, чертежи и техническую документацию на запасные части.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19. Поставщик гарантирует, что товары, поставленные в рамках Договора, являются новыми, неиспользованными, новейшими либо серийными моделями, отражающими все последние модификации конструкций и материалов, если Договором не предусмотрено иное. Поставщик далее гарантирует, что товары, поставленные по данному Договору, не будут иметь дефектов, связанных с конструкцией, материалами или работой, при нормальном использовании поставленных товаров в условиях, обычных для страны Заказчика. 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В случае появления дефектов в конструкциях, материалах, изготовленных Поставщиком в строгом соответствии с технической спецификацией, представленной Заказчиком, Поставщик не несет ответственности за упущения Заказчика в его (Заказчика) технической спецификации.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20. Эта гарантия действительна в течение_____________________________________________ дней после (указать требуемый срок гарантии) доставки всей партии товаров или ее части в зависимости от конкретного случая и их приемки на конечном пункте назначения, указанном в Договоре.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21. Заказчик обязан оперативно уведомить Поставщика в письменном виде обо всех претензиях, связанных с данной гарантией.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22. После получения уведомления о выходе товара из строя поставщик должен в срок не более 72 (семидесяти двух) часов с момента получения уведомления обеспечить выезд квалифицированного специалиста на место для определения причин, сроков предполагаемого ремонта. Поставщик должен произвести ремонт, используя запасные части и узлы, произведенные заводом-изготовителем, или замену бракованного товара или его части без каких-либо расходов со стороны заказчика в течение одного месяца.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23. Если Поставщик, получив уведомление, не исправит дефек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т(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ы) в течение одного месяца, Заказчик может применить необходимые санкции и меры по исправлению дефектов за счет Поставщика и без какого-либо ущерба другим правам, которыми Заказчик может обладать по Договору в отношении Поставщика.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24. Оплата Поставщику за поставленные товары будет производиться в форме и в сроки, указанные в </w:t>
      </w:r>
      <w:hyperlink r:id="rId9" w:anchor="z131" w:history="1">
        <w:r w:rsidRPr="00972EF7">
          <w:rPr>
            <w:rFonts w:ascii="Arial" w:eastAsia="Times New Roman" w:hAnsi="Arial" w:cs="Arial"/>
            <w:color w:val="48A648"/>
            <w:sz w:val="21"/>
            <w:szCs w:val="21"/>
            <w:lang w:eastAsia="ru-RU"/>
          </w:rPr>
          <w:t>пунктах 5</w:t>
        </w:r>
      </w:hyperlink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и </w:t>
      </w:r>
      <w:hyperlink r:id="rId10" w:anchor="z132" w:history="1">
        <w:r w:rsidRPr="00972EF7">
          <w:rPr>
            <w:rFonts w:ascii="Arial" w:eastAsia="Times New Roman" w:hAnsi="Arial" w:cs="Arial"/>
            <w:color w:val="48A648"/>
            <w:sz w:val="21"/>
            <w:szCs w:val="21"/>
            <w:lang w:eastAsia="ru-RU"/>
          </w:rPr>
          <w:t>6</w:t>
        </w:r>
      </w:hyperlink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 настоящего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25. Цены, указанные Заказчиком в Договоре, должны соответствовать ценам, указанным Поставщиком в его тендерной заявке.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26. Никакие отклонения или изменения (чертежи, проекты или технические спецификации, метод отгрузки, упаковки, место доставки, или услуги, предоставляемые Поставщиком и т.д.) в документы Договора не допускаются, за исключением письменных изменений, подписанных обеими сторонами.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27. Если любое изменение ведет к уменьшению стоимости или сроков, необходимых Поставщику для поставки любой части товаров по Договору, то цена Договора или график поставок, или и то и другое соответствующим образом корректируется, а в Договор вносятся соответствующие поправки. Все запросы Поставщика на проведение корректировки в рамках данной статьи должны быть предъявлены в течение 30 (тридцати) дней со дня получения Поставщиком распоряжения об изменениях от Заказчика.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28. Поставщик ни полностью, ни частично не должен передавать кому-либо свои обязательства по настоящему Договору без предварительного письменного согласия Заказчика.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29. Поставка товаров и предоставление услуг должны осуществляться Поставщиком в соответствии с графиком, указанным в таблице цен.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30. Задержка с выполнением поставки со стороны поставщика приводит к удержанию обеспечения исполнения договора и выплате неустойки.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31. Если в период выполнения Договора Поставщик в любой момент столкнется с условиями, мешающими своевременной поставке товаров, Поставщик должен незамедлительно направить Заказчику письменное уведомление о факте задержки, ее предположительной длительности и причин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е(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ах). После получения уведомления от Поставщика Заказчик должен оценить ситуацию и может, по своему усмотрению, продлить срок выполнения Договора поставщиком; в этом случае, такое продление должно быть ратифицировано сторонами путем внесения поправки в текст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32. За исключением форс-мажорных условий, если Поставщик не может поставить товары в сроки, предусмотренные Договором, Заказчик без ущерба другим своим правам в рамках Договора вычитает из цены Договора в виде неустойки сумму в размере 0,1% от суммы недопоставленного или поставленного с нарушением сроков товара.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33. Поставщик не лишается своего обеспечения исполнения Договора и не несет ответственность за выплату неустоек или расторжение Договора в силу невыполнения его условий, если задержка с выполнением Договора является результатом форс-мажорных обстоятельств.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34. Для целей настоящего Договора "форс-мажор" означает событие, неподвластное контролю со стороны Поставщика, не связанное с просчетом или небрежностью Поставщика и имеющее непредвиденный характер. Такие события могут включать, но не ограничиваться действиями, такими как: военные действия, природные или стихийные бедствия, эпидемия, карантин и эмбарго на поставки товаров.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35. При возникновении форс-мажорных обстоятельств Поставщик должен незамедлительно направить Заказчику письменное уведомление о таких обстоятельствах и их причинах. Если от Заказчика не поступают иные письменные инструкции, Поставщик продолжает выполнять свои обязательства по Договору, насколько это целесообразно, и ведет поиск альтернативных способов выполнения Договора, не зависящих от форс-мажорных обстоятельств.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36. Заказчик может в любое время расторгнуть Договор, направив Поставщику соответствующее письменное уведомление, если Поставщик становится банкротом или неплатежеспособным. В этом случае, расторжение осуществляется немедленно, и Заказчик не 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несет никакой финансовой обязанности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по отношению к Поставщику при условии, если расторжение Договора не наносит ущерба или не затрагивает каких-либо прав на совершение действий или применение санкций, которые были или будут впоследствии предъявлены Заказчику.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37. Заказчик может в любое время расторгнуть Договор в силу нецелесообразности его дальнейшего выполнения, направив Поставщику соответствующее письменное уведомление. 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lastRenderedPageBreak/>
        <w:t>В уведомлении должна быть указана причина расторжения Договора, должен оговариваться объем аннулированных договорных обязательств, а также дата вступления в силу расторжения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38. Когда Договор аннулируется в силу таких обстоятельств, Поставщик имеет право требовать оплату только за фактические затраты, связанные с расторжением по Договору, на день расторжения. Заказчик и Поставщик должны прилагать все усилия к тому, чтобы разрешать в процессе прямых переговоров все разногласия или споры, возникающие между ними по Договору или в связи с ним.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39. Если в течение 21 (двадцати одного) дня после начала таких переговоров Заказчик и Поставщик не могут разрешить спор по Договору, любая из сторон может потребовать решения этого вопроса в соответствии с законодательством Республики Казахстан.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40. Договор составляется на государственном и/или русском языках. В случае</w:t>
      </w:r>
      <w:proofErr w:type="gramStart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,</w:t>
      </w:r>
      <w:proofErr w:type="gramEnd"/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 xml:space="preserve"> если второй стороной Договора является иностранная организация, то второй экземпляр может переводиться на язык в соответствии с законодательством Республики Казахстан о языках. В случае необходимости рассмотрения Договора в арбитраже рассматривается экземпляр Договора на государственном или русском языках. Вся относящаяся к Договору переписка и другая документация, которой обмениваются стороны, должны соответствовать данным условиям. 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41. Любое уведомление, которое одна сторона направляет другой стороне в соответствии с Договором, высылается в виде письма, телеграммы, телекса или факса с последующим предоставлением оригинала. 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42. Уведомление вступает в силу после доставки или в указанный день вступления в силу (если указано в уведомлении), в зависимости от того, какая из этих дат наступит позднее.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43. Налоги и другие обязательные платежи в бюджет подлежат уплате в соответствии с налоговым законодательством Республики Казахстан.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44. Поставщик обязан внести обеспечение исполнения Договора в форме, объеме и на условиях, предусмотренных в тендерной документации.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45. Настоящий Договор вступает в силу после регистрации его Заказчиком в территориальном органе казначейства Министерства финансов Республики Казахстан (для государственных органов и государственных учреждений) либо после подписания Сторонами и внесения Поставщиком обеспечения исполнения Договора.</w:t>
      </w:r>
    </w:p>
    <w:p w:rsidR="00972EF7" w:rsidRPr="00972EF7" w:rsidRDefault="00972EF7" w:rsidP="00972EF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8000"/>
          <w:sz w:val="21"/>
          <w:szCs w:val="21"/>
          <w:lang w:eastAsia="ru-RU"/>
        </w:rPr>
      </w:pP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t>46. Адреса и реквизиты Сторон: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Дата регистрации в территориальном органе казначейства (для государственных органов и государственных учреждений): ________________.</w:t>
      </w:r>
      <w:r w:rsidRPr="00972EF7">
        <w:rPr>
          <w:rFonts w:ascii="Arial" w:eastAsia="Times New Roman" w:hAnsi="Arial" w:cs="Arial"/>
          <w:color w:val="008000"/>
          <w:sz w:val="21"/>
          <w:szCs w:val="21"/>
          <w:lang w:eastAsia="ru-RU"/>
        </w:rPr>
        <w:br/>
        <w:t>Настоящий Типовой договор закупа товара регулирует правоотношения, возникающие между Заказчиком и Поставщиком в процессе осуществления Заказчиком закупа лекарственных средств, изделий медицинского назначения и медицинской техники. Любые вносимые в настоящий Договор изменения и дополнения должны соответствовать законодательству Республики Казахстан, тендерной документации Заказчика, тендерной заявке Поставщика и протоколу</w:t>
      </w:r>
    </w:p>
    <w:p w:rsidR="00BA5E88" w:rsidRDefault="00BA5E88"/>
    <w:sectPr w:rsidR="00BA5E88" w:rsidSect="00972E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92"/>
    <w:rsid w:val="000A0892"/>
    <w:rsid w:val="00972EF7"/>
    <w:rsid w:val="00B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EF7"/>
    <w:rPr>
      <w:b/>
      <w:bCs/>
    </w:rPr>
  </w:style>
  <w:style w:type="character" w:styleId="a5">
    <w:name w:val="Hyperlink"/>
    <w:basedOn w:val="a0"/>
    <w:uiPriority w:val="99"/>
    <w:semiHidden/>
    <w:unhideWhenUsed/>
    <w:rsid w:val="00972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EF7"/>
    <w:rPr>
      <w:b/>
      <w:bCs/>
    </w:rPr>
  </w:style>
  <w:style w:type="character" w:styleId="a5">
    <w:name w:val="Hyperlink"/>
    <w:basedOn w:val="a0"/>
    <w:uiPriority w:val="99"/>
    <w:semiHidden/>
    <w:unhideWhenUsed/>
    <w:rsid w:val="00972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P090001729_" TargetMode="External"/><Relationship Id="rId10" Type="http://schemas.openxmlformats.org/officeDocument/2006/relationships/hyperlink" Target="http://adilet.zan.kz/rus/docs/V17000147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4394</Words>
  <Characters>25051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 Сергазина</dc:creator>
  <cp:keywords/>
  <dc:description/>
  <cp:lastModifiedBy>Гульжан Сергазина</cp:lastModifiedBy>
  <cp:revision>2</cp:revision>
  <dcterms:created xsi:type="dcterms:W3CDTF">2019-01-17T07:32:00Z</dcterms:created>
  <dcterms:modified xsi:type="dcterms:W3CDTF">2019-01-17T07:35:00Z</dcterms:modified>
</cp:coreProperties>
</file>